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E658" w14:textId="77777777" w:rsidR="000B7129" w:rsidRDefault="000B7129" w:rsidP="00001235">
      <w:pPr>
        <w:jc w:val="center"/>
        <w:rPr>
          <w:b/>
          <w:bCs/>
          <w:sz w:val="22"/>
          <w:szCs w:val="22"/>
        </w:rPr>
      </w:pPr>
      <w:r w:rsidRPr="000B7129">
        <w:rPr>
          <w:b/>
          <w:bCs/>
          <w:sz w:val="22"/>
          <w:szCs w:val="22"/>
        </w:rPr>
        <w:t xml:space="preserve">KLAUZULA INFORMACYJNA </w:t>
      </w:r>
    </w:p>
    <w:p w14:paraId="6F61A962" w14:textId="21E7D245" w:rsidR="00023DFF" w:rsidRPr="000B7129" w:rsidRDefault="000B7129" w:rsidP="000012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OSÓB FIZYCZNYCH</w:t>
      </w:r>
      <w:r w:rsidR="00843B86">
        <w:rPr>
          <w:b/>
          <w:bCs/>
          <w:sz w:val="22"/>
          <w:szCs w:val="22"/>
        </w:rPr>
        <w:t>, KTÓRYCH DANE OSOBOWE SĄ PRZETWARZANE W ZWIĄZKU ZE</w:t>
      </w:r>
      <w:r>
        <w:rPr>
          <w:b/>
          <w:bCs/>
          <w:sz w:val="22"/>
          <w:szCs w:val="22"/>
        </w:rPr>
        <w:t xml:space="preserve"> </w:t>
      </w:r>
      <w:r w:rsidR="00843B86">
        <w:rPr>
          <w:b/>
          <w:bCs/>
          <w:sz w:val="22"/>
          <w:szCs w:val="22"/>
        </w:rPr>
        <w:t xml:space="preserve">SKIEROWANIEM </w:t>
      </w:r>
      <w:r>
        <w:rPr>
          <w:b/>
          <w:bCs/>
          <w:sz w:val="22"/>
          <w:szCs w:val="22"/>
        </w:rPr>
        <w:t>WNIOSK</w:t>
      </w:r>
      <w:r w:rsidR="00843B86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O DOSTĘP DO </w:t>
      </w:r>
      <w:r w:rsidRPr="000B7129">
        <w:rPr>
          <w:b/>
          <w:bCs/>
          <w:sz w:val="22"/>
          <w:szCs w:val="22"/>
        </w:rPr>
        <w:t>INFORMACJ</w:t>
      </w:r>
      <w:r>
        <w:rPr>
          <w:b/>
          <w:bCs/>
          <w:sz w:val="22"/>
          <w:szCs w:val="22"/>
        </w:rPr>
        <w:t xml:space="preserve">I </w:t>
      </w:r>
      <w:r w:rsidRPr="000B7129">
        <w:rPr>
          <w:b/>
          <w:bCs/>
          <w:sz w:val="22"/>
          <w:szCs w:val="22"/>
        </w:rPr>
        <w:t>PUBLICZN</w:t>
      </w:r>
      <w:r>
        <w:rPr>
          <w:b/>
          <w:bCs/>
          <w:sz w:val="22"/>
          <w:szCs w:val="22"/>
        </w:rPr>
        <w:t>EJ</w:t>
      </w:r>
    </w:p>
    <w:p w14:paraId="7771AD6E" w14:textId="4E2CE079" w:rsidR="00023DFF" w:rsidRPr="000B7129" w:rsidRDefault="00023DFF" w:rsidP="00023DFF">
      <w:p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(dalej: „RODO"), informujemy, że:</w:t>
      </w:r>
    </w:p>
    <w:p w14:paraId="5236A82D" w14:textId="55B9150C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 xml:space="preserve"> Administratorem Pani/Pana danych osobowych jest </w:t>
      </w:r>
      <w:r w:rsidR="00002100" w:rsidRPr="000B7129">
        <w:rPr>
          <w:sz w:val="22"/>
          <w:szCs w:val="22"/>
        </w:rPr>
        <w:t>Samodzielny Gminny Zakład Opieki Zdrowotnej w Dywitach, ul. Jeżynowa 16, 11-001 Dywity;</w:t>
      </w:r>
    </w:p>
    <w:p w14:paraId="4074E0C2" w14:textId="0BD43FF1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 xml:space="preserve">Kontakt do inspektora ochrony danych osobowych: </w:t>
      </w:r>
      <w:r w:rsidR="00002100" w:rsidRPr="000B7129">
        <w:rPr>
          <w:sz w:val="22"/>
          <w:szCs w:val="22"/>
        </w:rPr>
        <w:t xml:space="preserve">Samodzielny Gminny Zakład Opieki Zdrowotnej w Dywitach, ul. Jeżynowa 16, 11-001 Dywity </w:t>
      </w:r>
      <w:r w:rsidRPr="000B7129">
        <w:rPr>
          <w:sz w:val="22"/>
          <w:szCs w:val="22"/>
        </w:rPr>
        <w:t xml:space="preserve">e-mail: </w:t>
      </w:r>
      <w:r w:rsidR="00451EC5" w:rsidRPr="000B7129">
        <w:rPr>
          <w:sz w:val="22"/>
          <w:szCs w:val="22"/>
        </w:rPr>
        <w:t>iodo@sgzozdywity.pl</w:t>
      </w:r>
    </w:p>
    <w:p w14:paraId="0173D3C3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Przetwarzanie Pani/Pana danych osobowych, w postaci zawartych we wniosku danych identyfikacyjnych, jest niezbędne do wypełnienia obowiązku w postaci rozpatrzenia wniosku o udostępnienie informacji publicznej, a jego podstawę prawną stanowi art. 6 ust. 1 lit. c) RODO, w związku z realizacją art. 4 ust. 1 pkt 4 Ustawy o dostępie do informacji publicznej.</w:t>
      </w:r>
    </w:p>
    <w:p w14:paraId="603E761F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 xml:space="preserve"> Pani/Pana dane osobowe przetwarzane są wyłącznie do celów związanych z rozpoznaniem wniosku o udostępnienie informacji publicznej.</w:t>
      </w:r>
    </w:p>
    <w:p w14:paraId="707ACCDF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 xml:space="preserve"> Podanie przez Panią/Pana danych osobowych nie jest obowiązkowe, jednakże w wypadku zaistnienia konieczności wydania w Pani/Pana sprawie decyzji administracyjnej ich podanie lub uzupełnienie będzie wymagane, stosownie do wymagań wynikających z ustawy z 14 czerwca 1960 r. - Kodeks postępowania administracyjnego. W takim przypadku ich niepodanie może uniemożliwić rozpatrzenie wniosku o udostępnienie informacji publicznej.</w:t>
      </w:r>
    </w:p>
    <w:p w14:paraId="4463662A" w14:textId="633101A6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Podane dane osobowe będą przechowywane przez okres niezbędny do realizacji celów wskazanych w pkt. 3), w tym również obowiązków archiwizacyjnych w przypadkach, w których wymagają tego przepisy</w:t>
      </w:r>
      <w:r w:rsidR="00974C87" w:rsidRPr="000B7129">
        <w:rPr>
          <w:sz w:val="22"/>
          <w:szCs w:val="22"/>
        </w:rPr>
        <w:t xml:space="preserve">. </w:t>
      </w:r>
    </w:p>
    <w:p w14:paraId="65301645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Administrator nie zamierza przekazywać Pani/Pana danych do państwa trzeciego ani do organizacji międzynarodowych.</w:t>
      </w:r>
    </w:p>
    <w:p w14:paraId="6D6602D3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 xml:space="preserve">W oparciu o przetwarzane dane osobowe Administrator nie będzie podejmował zautomatyzowanych decyzji, w tym decyzji będących wynikiem profilowania. </w:t>
      </w:r>
    </w:p>
    <w:p w14:paraId="118CF4BD" w14:textId="77777777" w:rsidR="00023DFF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42B7264" w14:textId="391B4FF3" w:rsidR="0074350E" w:rsidRPr="000B7129" w:rsidRDefault="00023DFF" w:rsidP="00023DF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129">
        <w:rPr>
          <w:sz w:val="22"/>
          <w:szCs w:val="22"/>
        </w:rPr>
        <w:t>Ma Pani/Pan prawo wniesienia skargi do Prezesa Urzędu Ochrony Danych Osobowych, gdy uzna Pani/Pan, że przetwarzanie danych osobowych dotyczących Pani/Pana narusza przepisy RODO.</w:t>
      </w:r>
    </w:p>
    <w:sectPr w:rsidR="0074350E" w:rsidRPr="000B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154D"/>
    <w:multiLevelType w:val="hybridMultilevel"/>
    <w:tmpl w:val="23AE3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FF"/>
    <w:rsid w:val="00001235"/>
    <w:rsid w:val="00002100"/>
    <w:rsid w:val="00023DFF"/>
    <w:rsid w:val="000B7129"/>
    <w:rsid w:val="00451EC5"/>
    <w:rsid w:val="00513B6F"/>
    <w:rsid w:val="0074350E"/>
    <w:rsid w:val="00843B86"/>
    <w:rsid w:val="00974C87"/>
    <w:rsid w:val="00AB6D94"/>
    <w:rsid w:val="00BD31EB"/>
    <w:rsid w:val="00CE04D7"/>
    <w:rsid w:val="00E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7BF1"/>
  <w15:chartTrackingRefBased/>
  <w15:docId w15:val="{F64BC9E5-06C1-4547-ACD2-7BF8699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Klaudia Goclik</cp:lastModifiedBy>
  <cp:revision>10</cp:revision>
  <dcterms:created xsi:type="dcterms:W3CDTF">2022-12-15T12:49:00Z</dcterms:created>
  <dcterms:modified xsi:type="dcterms:W3CDTF">2024-09-11T12:16:00Z</dcterms:modified>
</cp:coreProperties>
</file>